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1A" w:rsidRPr="005B1239" w:rsidRDefault="005B1239">
      <w:pPr>
        <w:rPr>
          <w:b/>
          <w:bCs/>
          <w:sz w:val="40"/>
          <w:szCs w:val="40"/>
          <w:lang w:val="el-GR"/>
        </w:rPr>
      </w:pPr>
      <w:r w:rsidRPr="005B1239">
        <w:rPr>
          <w:b/>
          <w:bCs/>
          <w:sz w:val="40"/>
          <w:szCs w:val="40"/>
          <w:lang w:val="el-GR"/>
        </w:rPr>
        <w:t>ΣΤΟΧΟΙ</w:t>
      </w:r>
    </w:p>
    <w:p w:rsidR="005B62E1" w:rsidRPr="005B1239" w:rsidRDefault="005B62E1">
      <w:pPr>
        <w:rPr>
          <w:lang w:val="el-GR"/>
        </w:rPr>
      </w:pPr>
    </w:p>
    <w:p w:rsidR="005B62E1" w:rsidRPr="005B62E1" w:rsidRDefault="005B62E1">
      <w:pPr>
        <w:rPr>
          <w:b/>
          <w:bCs/>
          <w:u w:val="single"/>
          <w:lang w:val="el-GR"/>
        </w:rPr>
      </w:pPr>
      <w:r w:rsidRPr="005B62E1">
        <w:rPr>
          <w:b/>
          <w:bCs/>
          <w:u w:val="single"/>
          <w:lang w:val="el-GR"/>
        </w:rPr>
        <w:t>Α) Τα υποκείμενα (ποιος)</w:t>
      </w:r>
    </w:p>
    <w:p w:rsidR="005B62E1" w:rsidRDefault="005B62E1">
      <w:pPr>
        <w:rPr>
          <w:lang w:val="el-GR"/>
        </w:rPr>
      </w:pPr>
      <w:r>
        <w:rPr>
          <w:lang w:val="el-GR"/>
        </w:rPr>
        <w:t>Οι μαθητές</w:t>
      </w:r>
    </w:p>
    <w:p w:rsidR="005B62E1" w:rsidRPr="005B62E1" w:rsidRDefault="005B62E1">
      <w:pPr>
        <w:rPr>
          <w:b/>
          <w:bCs/>
          <w:u w:val="single"/>
          <w:lang w:val="el-GR"/>
        </w:rPr>
      </w:pPr>
      <w:r w:rsidRPr="005B62E1">
        <w:rPr>
          <w:b/>
          <w:bCs/>
          <w:u w:val="single"/>
          <w:lang w:val="el-GR"/>
        </w:rPr>
        <w:t>Β) Η ενέργεια (τι να κάνουν)</w:t>
      </w:r>
    </w:p>
    <w:p w:rsidR="005B62E1" w:rsidRDefault="005B62E1">
      <w:pPr>
        <w:rPr>
          <w:lang w:val="el-GR"/>
        </w:rPr>
      </w:pPr>
      <w:r>
        <w:rPr>
          <w:lang w:val="el-GR"/>
        </w:rPr>
        <w:t>Να θυμούνται</w:t>
      </w:r>
      <w:r w:rsidR="004D3B6F">
        <w:rPr>
          <w:lang w:val="el-GR"/>
        </w:rPr>
        <w:t xml:space="preserve"> (κάτι)</w:t>
      </w:r>
      <w:r>
        <w:rPr>
          <w:lang w:val="el-GR"/>
        </w:rPr>
        <w:t xml:space="preserve"> </w:t>
      </w:r>
    </w:p>
    <w:p w:rsidR="004D3B6F" w:rsidRDefault="005B62E1">
      <w:pPr>
        <w:rPr>
          <w:lang w:val="el-GR"/>
        </w:rPr>
      </w:pPr>
      <w:r>
        <w:rPr>
          <w:lang w:val="el-GR"/>
        </w:rPr>
        <w:t xml:space="preserve">να επιλύουν πρόβλημα </w:t>
      </w:r>
      <w:r w:rsidR="004D3B6F">
        <w:rPr>
          <w:lang w:val="el-GR"/>
        </w:rPr>
        <w:t>δηλ. να αναλύουν, να αξιολογούν</w:t>
      </w:r>
    </w:p>
    <w:p w:rsidR="005B62E1" w:rsidRDefault="005B62E1">
      <w:pPr>
        <w:rPr>
          <w:lang w:val="el-GR"/>
        </w:rPr>
      </w:pPr>
      <w:r>
        <w:rPr>
          <w:lang w:val="el-GR"/>
        </w:rPr>
        <w:t xml:space="preserve">(ξεκάθαροι) </w:t>
      </w:r>
    </w:p>
    <w:p w:rsidR="005B62E1" w:rsidRDefault="005B62E1">
      <w:pPr>
        <w:rPr>
          <w:lang w:val="el-GR"/>
        </w:rPr>
      </w:pPr>
      <w:r>
        <w:rPr>
          <w:lang w:val="el-GR"/>
        </w:rPr>
        <w:t>να εφαρμόζουν (συγκεκριμένα που και πως)</w:t>
      </w:r>
    </w:p>
    <w:p w:rsidR="005B62E1" w:rsidRDefault="005B62E1">
      <w:pPr>
        <w:rPr>
          <w:lang w:val="el-GR"/>
        </w:rPr>
      </w:pPr>
      <w:r>
        <w:rPr>
          <w:lang w:val="el-GR"/>
        </w:rPr>
        <w:t>να δημιουργούν (πρωτότυπες ιδέες)</w:t>
      </w:r>
    </w:p>
    <w:p w:rsidR="003E0BF5" w:rsidRDefault="003E0BF5">
      <w:pPr>
        <w:rPr>
          <w:lang w:val="el-GR"/>
        </w:rPr>
      </w:pPr>
      <w:r>
        <w:rPr>
          <w:lang w:val="el-GR"/>
        </w:rPr>
        <w:t>να συνεργάζονται (συγκεκριμένα πως)</w:t>
      </w:r>
    </w:p>
    <w:p w:rsidR="003E0BF5" w:rsidRDefault="003E0BF5">
      <w:pPr>
        <w:rPr>
          <w:lang w:val="el-GR"/>
        </w:rPr>
      </w:pPr>
      <w:r>
        <w:rPr>
          <w:lang w:val="el-GR"/>
        </w:rPr>
        <w:t xml:space="preserve">να επικοινωνούν (συγκεκριμένα πως) </w:t>
      </w:r>
    </w:p>
    <w:p w:rsidR="003E0BF5" w:rsidRDefault="003E0BF5">
      <w:pPr>
        <w:rPr>
          <w:lang w:val="el-GR"/>
        </w:rPr>
      </w:pPr>
      <w:r>
        <w:rPr>
          <w:lang w:val="el-GR"/>
        </w:rPr>
        <w:t>να χρησιμοποιούν τεχνολογία (συγκεκριμένα πως)</w:t>
      </w:r>
    </w:p>
    <w:p w:rsidR="004D3B6F" w:rsidRDefault="004D3B6F">
      <w:pPr>
        <w:rPr>
          <w:b/>
          <w:bCs/>
          <w:u w:val="single"/>
          <w:lang w:val="el-GR"/>
        </w:rPr>
      </w:pPr>
      <w:r w:rsidRPr="004D3B6F">
        <w:rPr>
          <w:b/>
          <w:bCs/>
          <w:u w:val="single"/>
          <w:lang w:val="el-GR"/>
        </w:rPr>
        <w:t>Γ) Τα αποτελέσματα</w:t>
      </w:r>
      <w:r>
        <w:rPr>
          <w:b/>
          <w:bCs/>
          <w:u w:val="single"/>
          <w:lang w:val="el-GR"/>
        </w:rPr>
        <w:t xml:space="preserve"> (το αντικείμενο του ρήματος της ενέργειας)</w:t>
      </w:r>
    </w:p>
    <w:p w:rsidR="004D3B6F" w:rsidRDefault="004D3B6F">
      <w:pPr>
        <w:rPr>
          <w:lang w:val="el-GR"/>
        </w:rPr>
      </w:pPr>
      <w:r>
        <w:rPr>
          <w:b/>
          <w:bCs/>
          <w:u w:val="single"/>
          <w:lang w:val="el-GR"/>
        </w:rPr>
        <w:t xml:space="preserve"> </w:t>
      </w:r>
      <w:r>
        <w:rPr>
          <w:lang w:val="el-GR"/>
        </w:rPr>
        <w:t xml:space="preserve">οι παρενθέσεις </w:t>
      </w:r>
    </w:p>
    <w:p w:rsidR="004D3B6F" w:rsidRDefault="004D3B6F">
      <w:pPr>
        <w:rPr>
          <w:lang w:val="el-GR"/>
        </w:rPr>
      </w:pPr>
    </w:p>
    <w:p w:rsidR="004D3B6F" w:rsidRDefault="004D3B6F">
      <w:pPr>
        <w:rPr>
          <w:b/>
          <w:bCs/>
          <w:u w:val="single"/>
          <w:lang w:val="el-GR"/>
        </w:rPr>
      </w:pPr>
      <w:r w:rsidRPr="004D3B6F">
        <w:rPr>
          <w:b/>
          <w:bCs/>
          <w:u w:val="single"/>
          <w:lang w:val="el-GR"/>
        </w:rPr>
        <w:t xml:space="preserve">Δ) Οι συνθήκες </w:t>
      </w:r>
    </w:p>
    <w:p w:rsidR="004D3B6F" w:rsidRDefault="005B1239">
      <w:pPr>
        <w:rPr>
          <w:lang w:val="el-GR"/>
        </w:rPr>
      </w:pPr>
      <w:r>
        <w:rPr>
          <w:lang w:val="el-GR"/>
        </w:rPr>
        <w:t xml:space="preserve">Με χαρτί και μολύβι, με </w:t>
      </w:r>
      <w:r>
        <w:t>GPS</w:t>
      </w:r>
      <w:r w:rsidRPr="005B1239">
        <w:rPr>
          <w:lang w:val="el-GR"/>
        </w:rPr>
        <w:t xml:space="preserve"> </w:t>
      </w:r>
      <w:r>
        <w:rPr>
          <w:lang w:val="el-GR"/>
        </w:rPr>
        <w:t xml:space="preserve">με πυξίδα </w:t>
      </w:r>
      <w:proofErr w:type="spellStart"/>
      <w:r>
        <w:rPr>
          <w:lang w:val="el-GR"/>
        </w:rPr>
        <w:t>κλπ</w:t>
      </w:r>
      <w:proofErr w:type="spellEnd"/>
    </w:p>
    <w:p w:rsidR="001B6D1A" w:rsidRPr="00BE6BFC" w:rsidRDefault="001B6D1A">
      <w:pPr>
        <w:rPr>
          <w:b/>
          <w:bCs/>
          <w:lang w:val="el-GR"/>
        </w:rPr>
      </w:pPr>
      <w:bookmarkStart w:id="0" w:name="_GoBack"/>
    </w:p>
    <w:p w:rsidR="001B6D1A" w:rsidRPr="00BE6BFC" w:rsidRDefault="001B6D1A">
      <w:pPr>
        <w:rPr>
          <w:b/>
          <w:bCs/>
          <w:lang w:val="el-GR"/>
        </w:rPr>
      </w:pPr>
      <w:r w:rsidRPr="00BE6BFC">
        <w:rPr>
          <w:b/>
          <w:bCs/>
          <w:lang w:val="el-GR"/>
        </w:rPr>
        <w:t>Πίνακας Προδιαγραφών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1B6D1A" w:rsidTr="001B6D1A">
        <w:trPr>
          <w:cantSplit/>
          <w:trHeight w:val="1822"/>
        </w:trPr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r>
              <w:rPr>
                <w:lang w:val="el-GR"/>
              </w:rPr>
              <w:t>Ανάκλησης</w:t>
            </w:r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r>
              <w:rPr>
                <w:lang w:val="el-GR"/>
              </w:rPr>
              <w:t>Εφαρμογής</w:t>
            </w:r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r>
              <w:rPr>
                <w:lang w:val="el-GR"/>
              </w:rPr>
              <w:t>Επίλυσης προβλήματος</w:t>
            </w:r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r>
              <w:rPr>
                <w:lang w:val="el-GR"/>
              </w:rPr>
              <w:t>Δημιουργικότητα</w:t>
            </w:r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Συνεργατικότητα</w:t>
            </w:r>
            <w:proofErr w:type="spellEnd"/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proofErr w:type="spellStart"/>
            <w:r>
              <w:rPr>
                <w:lang w:val="el-GR"/>
              </w:rPr>
              <w:t>Επικοιννωία</w:t>
            </w:r>
            <w:proofErr w:type="spellEnd"/>
          </w:p>
        </w:tc>
        <w:tc>
          <w:tcPr>
            <w:tcW w:w="1037" w:type="dxa"/>
            <w:textDirection w:val="btLr"/>
          </w:tcPr>
          <w:p w:rsidR="001B6D1A" w:rsidRDefault="001B6D1A" w:rsidP="001B6D1A">
            <w:pPr>
              <w:ind w:left="113" w:right="113"/>
              <w:rPr>
                <w:lang w:val="el-GR"/>
              </w:rPr>
            </w:pPr>
            <w:proofErr w:type="spellStart"/>
            <w:r>
              <w:rPr>
                <w:lang w:val="el-GR"/>
              </w:rPr>
              <w:t>χΡήση</w:t>
            </w:r>
            <w:proofErr w:type="spellEnd"/>
            <w:r>
              <w:rPr>
                <w:lang w:val="el-GR"/>
              </w:rPr>
              <w:t xml:space="preserve"> τεχνολογίας</w:t>
            </w:r>
          </w:p>
        </w:tc>
      </w:tr>
      <w:tr w:rsidR="001B6D1A" w:rsidTr="001B6D1A"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Ενότητα 1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2(1,5)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2(3.4)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1(2)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1(6)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</w:p>
        </w:tc>
      </w:tr>
      <w:tr w:rsidR="001B6D1A" w:rsidTr="001B6D1A"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Ενότητα</w:t>
            </w:r>
          </w:p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1(5)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1(8)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1(2)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</w:t>
            </w:r>
            <w:r w:rsidR="00BE6BFC">
              <w:rPr>
                <w:lang w:val="el-GR"/>
              </w:rPr>
              <w:t>6</w:t>
            </w:r>
            <w:r>
              <w:rPr>
                <w:lang w:val="el-GR"/>
              </w:rPr>
              <w:t>)</w:t>
            </w:r>
          </w:p>
        </w:tc>
        <w:tc>
          <w:tcPr>
            <w:tcW w:w="1037" w:type="dxa"/>
          </w:tcPr>
          <w:p w:rsidR="001B6D1A" w:rsidRDefault="001B6D1A">
            <w:pPr>
              <w:rPr>
                <w:lang w:val="el-GR"/>
              </w:rPr>
            </w:pPr>
            <w:r>
              <w:rPr>
                <w:lang w:val="el-GR"/>
              </w:rPr>
              <w:t>1(7)</w:t>
            </w:r>
          </w:p>
        </w:tc>
      </w:tr>
    </w:tbl>
    <w:p w:rsidR="001B6D1A" w:rsidRDefault="001B6D1A">
      <w:pPr>
        <w:rPr>
          <w:lang w:val="el-GR"/>
        </w:rPr>
      </w:pPr>
    </w:p>
    <w:p w:rsidR="001B6D1A" w:rsidRPr="005B1239" w:rsidRDefault="001B6D1A">
      <w:pPr>
        <w:rPr>
          <w:lang w:val="el-GR"/>
        </w:rPr>
      </w:pPr>
      <w:r>
        <w:rPr>
          <w:lang w:val="el-GR"/>
        </w:rPr>
        <w:t xml:space="preserve">Ο αριθμός εκτός παρένθεσης δείχνει τον αριθμό στόχων μιας κατηγορίας ανά ενότητα και σε παρένθεση τους αριθμούς των στόχων που έχετε </w:t>
      </w:r>
      <w:r w:rsidR="0088297E">
        <w:rPr>
          <w:lang w:val="el-GR"/>
        </w:rPr>
        <w:t>δημιουργήσει</w:t>
      </w:r>
    </w:p>
    <w:sectPr w:rsidR="001B6D1A" w:rsidRPr="005B1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tjCwNDKzMDMwNjNT0lEKTi0uzszPAykwrAUAA6z/kSwAAAA="/>
  </w:docVars>
  <w:rsids>
    <w:rsidRoot w:val="005B62E1"/>
    <w:rsid w:val="001B6D1A"/>
    <w:rsid w:val="003E0BF5"/>
    <w:rsid w:val="004D3B6F"/>
    <w:rsid w:val="005B1239"/>
    <w:rsid w:val="005B62E1"/>
    <w:rsid w:val="0064521A"/>
    <w:rsid w:val="008536BC"/>
    <w:rsid w:val="0088297E"/>
    <w:rsid w:val="00B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C83"/>
  <w15:chartTrackingRefBased/>
  <w15:docId w15:val="{2F9F70C4-A5F1-49D5-A1B3-2305E9DA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Zbainos</dc:creator>
  <cp:keywords/>
  <dc:description/>
  <cp:lastModifiedBy>Dimitrios Zbainos</cp:lastModifiedBy>
  <cp:revision>2</cp:revision>
  <dcterms:created xsi:type="dcterms:W3CDTF">2021-04-16T09:53:00Z</dcterms:created>
  <dcterms:modified xsi:type="dcterms:W3CDTF">2021-04-16T09:53:00Z</dcterms:modified>
</cp:coreProperties>
</file>